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9"/>
        <w:tblW w:w="10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928"/>
        <w:gridCol w:w="82"/>
        <w:gridCol w:w="589"/>
        <w:gridCol w:w="164"/>
        <w:gridCol w:w="850"/>
        <w:gridCol w:w="763"/>
        <w:gridCol w:w="655"/>
        <w:gridCol w:w="233"/>
        <w:gridCol w:w="3216"/>
      </w:tblGrid>
      <w:tr w:rsidR="007A383E" w:rsidTr="007B442D">
        <w:trPr>
          <w:trHeight w:val="995"/>
        </w:trPr>
        <w:tc>
          <w:tcPr>
            <w:tcW w:w="102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04CA" w:rsidRPr="004D1CC2" w:rsidRDefault="000304CA" w:rsidP="007B442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DFKaiShu-SB-Estd-BF"/>
                <w:b/>
                <w:sz w:val="36"/>
                <w:szCs w:val="36"/>
              </w:rPr>
            </w:pPr>
            <w:r w:rsidRPr="004D1CC2">
              <w:rPr>
                <w:rFonts w:ascii="標楷體" w:eastAsia="標楷體" w:hAnsi="標楷體" w:cs="DFKaiShu-SB-Estd-BF" w:hint="eastAsia"/>
                <w:b/>
                <w:sz w:val="36"/>
                <w:szCs w:val="36"/>
              </w:rPr>
              <w:t>臺中榮民總醫院</w:t>
            </w:r>
          </w:p>
          <w:p w:rsidR="007A383E" w:rsidRPr="00A46EB7" w:rsidRDefault="00462EE3" w:rsidP="00145D80">
            <w:pPr>
              <w:adjustRightInd w:val="0"/>
              <w:snapToGrid w:val="0"/>
              <w:spacing w:afterLines="50" w:after="180"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臨床試驗合約</w:t>
            </w:r>
            <w:r w:rsidR="007A383E" w:rsidRPr="00A46EB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基本資料表</w:t>
            </w:r>
          </w:p>
        </w:tc>
      </w:tr>
      <w:tr w:rsidR="000B3BAC" w:rsidTr="00AD68AB">
        <w:trPr>
          <w:trHeight w:val="429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BAC" w:rsidRPr="0066069D" w:rsidRDefault="000B3BAC" w:rsidP="007B442D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66069D">
              <w:rPr>
                <w:rFonts w:eastAsia="標楷體" w:hAnsi="標楷體"/>
                <w:sz w:val="26"/>
                <w:szCs w:val="26"/>
              </w:rPr>
              <w:t>本院</w:t>
            </w:r>
            <w:r w:rsidRPr="0066069D">
              <w:rPr>
                <w:rFonts w:eastAsia="標楷體"/>
                <w:sz w:val="26"/>
                <w:szCs w:val="26"/>
              </w:rPr>
              <w:t>IRB</w:t>
            </w:r>
            <w:r w:rsidRPr="0066069D">
              <w:rPr>
                <w:rFonts w:eastAsia="標楷體" w:hAnsi="標楷體"/>
                <w:sz w:val="26"/>
                <w:szCs w:val="26"/>
              </w:rPr>
              <w:t>編號</w:t>
            </w:r>
          </w:p>
        </w:tc>
        <w:tc>
          <w:tcPr>
            <w:tcW w:w="361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BAC" w:rsidRPr="00420F8D" w:rsidRDefault="000B3BAC" w:rsidP="007B442D">
            <w:pPr>
              <w:spacing w:line="280" w:lineRule="exact"/>
              <w:jc w:val="both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jc w:val="both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計劃書編號</w:t>
            </w:r>
          </w:p>
        </w:tc>
        <w:tc>
          <w:tcPr>
            <w:tcW w:w="344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900840" w:rsidTr="007B442D">
        <w:trPr>
          <w:trHeight w:val="415"/>
        </w:trPr>
        <w:tc>
          <w:tcPr>
            <w:tcW w:w="179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0840" w:rsidRPr="00420F8D" w:rsidRDefault="00900840" w:rsidP="007B442D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試驗</w:t>
            </w:r>
            <w:r w:rsidR="006E563C" w:rsidRPr="00420F8D"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0840" w:rsidRPr="005C55B5" w:rsidRDefault="00900840" w:rsidP="007B442D">
            <w:pPr>
              <w:spacing w:line="240" w:lineRule="exact"/>
              <w:rPr>
                <w:rFonts w:ascii="標楷體" w:eastAsia="標楷體" w:hAnsi="標楷體" w:cs="Arial Unicode MS"/>
              </w:rPr>
            </w:pPr>
            <w:r w:rsidRPr="005C55B5">
              <w:rPr>
                <w:rFonts w:ascii="標楷體" w:eastAsia="標楷體" w:hAnsi="標楷體" w:cs="Arial Unicode MS" w:hint="eastAsia"/>
              </w:rPr>
              <w:t>(中)</w:t>
            </w:r>
          </w:p>
        </w:tc>
      </w:tr>
      <w:tr w:rsidR="005C55B5" w:rsidTr="007B442D">
        <w:trPr>
          <w:trHeight w:val="519"/>
        </w:trPr>
        <w:tc>
          <w:tcPr>
            <w:tcW w:w="17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55B5" w:rsidRPr="00420F8D" w:rsidRDefault="005C55B5" w:rsidP="007B442D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55B5" w:rsidRPr="005C55B5" w:rsidRDefault="005C55B5" w:rsidP="007B442D">
            <w:pPr>
              <w:spacing w:line="280" w:lineRule="exact"/>
              <w:rPr>
                <w:rFonts w:ascii="標楷體" w:eastAsia="標楷體" w:hAnsi="標楷體" w:cs="Arial Unicode MS"/>
              </w:rPr>
            </w:pPr>
            <w:r w:rsidRPr="005C55B5">
              <w:rPr>
                <w:rFonts w:ascii="標楷體" w:eastAsia="標楷體" w:hAnsi="標楷體" w:cs="Arial Unicode MS" w:hint="eastAsia"/>
              </w:rPr>
              <w:t>(英)</w:t>
            </w:r>
          </w:p>
        </w:tc>
      </w:tr>
      <w:tr w:rsidR="000B3BAC" w:rsidTr="007B442D">
        <w:trPr>
          <w:trHeight w:val="688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BAC" w:rsidRPr="00420F8D" w:rsidRDefault="00AE2DDA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="000B3BAC" w:rsidRPr="00420F8D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67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420F8D">
              <w:rPr>
                <w:rFonts w:ascii="標楷體" w:eastAsia="標楷體" w:hAnsi="標楷體" w:cs="Arial Unicode MS" w:hint="eastAsia"/>
                <w:sz w:val="26"/>
                <w:szCs w:val="26"/>
              </w:rPr>
              <w:t>科別</w:t>
            </w:r>
          </w:p>
        </w:tc>
        <w:tc>
          <w:tcPr>
            <w:tcW w:w="177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420F8D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2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b/>
                <w:sz w:val="26"/>
                <w:szCs w:val="26"/>
              </w:rPr>
            </w:pPr>
          </w:p>
        </w:tc>
      </w:tr>
      <w:tr w:rsidR="000B3BAC" w:rsidTr="007B442D">
        <w:trPr>
          <w:trHeight w:val="681"/>
        </w:trPr>
        <w:tc>
          <w:tcPr>
            <w:tcW w:w="17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協同主持人</w:t>
            </w:r>
          </w:p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20F8D">
              <w:rPr>
                <w:rFonts w:ascii="標楷體" w:eastAsia="標楷體" w:hAnsi="標楷體" w:hint="eastAsia"/>
                <w:sz w:val="16"/>
                <w:szCs w:val="16"/>
              </w:rPr>
              <w:t>(多位可自行增加欄位)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420F8D">
              <w:rPr>
                <w:rFonts w:ascii="標楷體" w:eastAsia="標楷體" w:hAnsi="標楷體" w:cs="Arial Unicode MS" w:hint="eastAsia"/>
                <w:sz w:val="26"/>
                <w:szCs w:val="26"/>
              </w:rPr>
              <w:t>科別</w:t>
            </w:r>
          </w:p>
        </w:tc>
        <w:tc>
          <w:tcPr>
            <w:tcW w:w="17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420F8D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3BAC" w:rsidRPr="00420F8D" w:rsidRDefault="000B3BAC" w:rsidP="007B442D">
            <w:pPr>
              <w:spacing w:line="280" w:lineRule="exact"/>
              <w:rPr>
                <w:rFonts w:ascii="標楷體" w:eastAsia="標楷體" w:hAnsi="標楷體" w:cs="Arial Unicode MS"/>
                <w:b/>
                <w:sz w:val="26"/>
                <w:szCs w:val="26"/>
              </w:rPr>
            </w:pPr>
          </w:p>
        </w:tc>
      </w:tr>
      <w:tr w:rsidR="0039291B" w:rsidTr="007B442D">
        <w:trPr>
          <w:trHeight w:val="519"/>
        </w:trPr>
        <w:tc>
          <w:tcPr>
            <w:tcW w:w="17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91B" w:rsidRPr="00420F8D" w:rsidRDefault="0039291B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研究護士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91B" w:rsidRPr="00420F8D" w:rsidRDefault="0039291B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6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91B" w:rsidRPr="00420F8D" w:rsidRDefault="0039291B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20F8D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17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91B" w:rsidRPr="00420F8D" w:rsidRDefault="0039291B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91B" w:rsidRPr="00420F8D" w:rsidRDefault="0039291B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20F8D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291B" w:rsidRPr="00420F8D" w:rsidRDefault="0039291B" w:rsidP="007B442D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6E563C" w:rsidTr="007B442D">
        <w:trPr>
          <w:trHeight w:val="570"/>
        </w:trPr>
        <w:tc>
          <w:tcPr>
            <w:tcW w:w="17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63C" w:rsidRPr="00C55214" w:rsidRDefault="00B3454A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C55214">
              <w:rPr>
                <w:rFonts w:ascii="標楷體" w:eastAsia="標楷體" w:hAnsi="標楷體" w:cs="Arial Unicode MS" w:hint="eastAsia"/>
                <w:sz w:val="26"/>
                <w:szCs w:val="26"/>
              </w:rPr>
              <w:t>試驗委託商(</w:t>
            </w:r>
            <w:r w:rsidR="001B47FB" w:rsidRPr="00C55214">
              <w:rPr>
                <w:rFonts w:ascii="標楷體" w:eastAsia="標楷體" w:hAnsi="標楷體" w:cs="Arial Unicode MS" w:hint="eastAsia"/>
                <w:sz w:val="26"/>
                <w:szCs w:val="26"/>
              </w:rPr>
              <w:t>S</w:t>
            </w:r>
            <w:r w:rsidR="001B47FB" w:rsidRPr="00C55214">
              <w:rPr>
                <w:rFonts w:ascii="標楷體" w:eastAsia="標楷體" w:hAnsi="標楷體" w:cs="Arial Unicode MS"/>
                <w:sz w:val="26"/>
                <w:szCs w:val="26"/>
              </w:rPr>
              <w:t>ponsor</w:t>
            </w:r>
            <w:r w:rsidRPr="00C55214">
              <w:rPr>
                <w:rFonts w:ascii="標楷體" w:eastAsia="標楷體" w:hAnsi="標楷體" w:cs="Arial Unicode MS" w:hint="eastAsia"/>
                <w:sz w:val="26"/>
                <w:szCs w:val="26"/>
              </w:rPr>
              <w:t>)</w:t>
            </w: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63C" w:rsidRPr="00420F8D" w:rsidRDefault="006E563C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1B47FB" w:rsidTr="007B442D">
        <w:trPr>
          <w:trHeight w:val="570"/>
        </w:trPr>
        <w:tc>
          <w:tcPr>
            <w:tcW w:w="17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47FB" w:rsidRPr="00C55214" w:rsidRDefault="00620433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C55214">
              <w:rPr>
                <w:rFonts w:ascii="標楷體" w:eastAsia="標楷體" w:hAnsi="標楷體" w:cs="Arial Unicode MS" w:hint="eastAsia"/>
                <w:sz w:val="26"/>
                <w:szCs w:val="26"/>
              </w:rPr>
              <w:t>試驗受託商(</w:t>
            </w:r>
            <w:r w:rsidR="001B47FB" w:rsidRPr="00C55214">
              <w:rPr>
                <w:rFonts w:ascii="標楷體" w:eastAsia="標楷體" w:hAnsi="標楷體" w:cs="Arial Unicode MS" w:hint="eastAsia"/>
                <w:sz w:val="26"/>
                <w:szCs w:val="26"/>
              </w:rPr>
              <w:t>CRO</w:t>
            </w:r>
            <w:r w:rsidRPr="00C55214">
              <w:rPr>
                <w:rFonts w:ascii="標楷體" w:eastAsia="標楷體" w:hAnsi="標楷體" w:cs="Arial Unicode MS" w:hint="eastAsia"/>
                <w:sz w:val="26"/>
                <w:szCs w:val="26"/>
              </w:rPr>
              <w:t>)</w:t>
            </w: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47FB" w:rsidRPr="00420F8D" w:rsidRDefault="001B47FB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09055B" w:rsidTr="007B442D">
        <w:trPr>
          <w:trHeight w:val="517"/>
        </w:trPr>
        <w:tc>
          <w:tcPr>
            <w:tcW w:w="17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7B442D" w:rsidP="007B442D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廠商連絡人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055B" w:rsidRPr="00420F8D" w:rsidRDefault="007B442D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055B" w:rsidRPr="00420F8D" w:rsidRDefault="0009055B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055B" w:rsidRPr="00420F8D" w:rsidRDefault="007B442D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20F8D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055B" w:rsidRPr="00420F8D" w:rsidRDefault="0009055B" w:rsidP="007B442D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7B442D" w:rsidTr="007B442D">
        <w:trPr>
          <w:trHeight w:val="517"/>
        </w:trPr>
        <w:tc>
          <w:tcPr>
            <w:tcW w:w="17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42D" w:rsidRPr="00420F8D" w:rsidRDefault="007B442D" w:rsidP="007B442D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420F8D">
              <w:rPr>
                <w:rFonts w:eastAsia="標楷體" w:hAnsi="標楷體"/>
                <w:sz w:val="26"/>
                <w:szCs w:val="26"/>
              </w:rPr>
              <w:t>試驗</w:t>
            </w:r>
            <w:r w:rsidRPr="00420F8D">
              <w:rPr>
                <w:rFonts w:eastAsia="標楷體"/>
                <w:sz w:val="26"/>
                <w:szCs w:val="26"/>
              </w:rPr>
              <w:t>CRA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42D" w:rsidRPr="00420F8D" w:rsidRDefault="007B442D" w:rsidP="007B442D">
            <w:pPr>
              <w:spacing w:line="280" w:lineRule="exact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42D" w:rsidRPr="00420F8D" w:rsidRDefault="007B442D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20F8D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42D" w:rsidRPr="00420F8D" w:rsidRDefault="007B442D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42D" w:rsidRPr="00420F8D" w:rsidRDefault="007B442D" w:rsidP="007B442D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20F8D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442D" w:rsidRPr="00420F8D" w:rsidRDefault="007B442D" w:rsidP="007B442D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39291B" w:rsidTr="007B442D">
        <w:trPr>
          <w:trHeight w:val="517"/>
        </w:trPr>
        <w:tc>
          <w:tcPr>
            <w:tcW w:w="45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91B" w:rsidRPr="00AD68AB" w:rsidRDefault="0039291B" w:rsidP="007B442D">
            <w:pPr>
              <w:spacing w:line="280" w:lineRule="exact"/>
              <w:jc w:val="center"/>
              <w:rPr>
                <w:rFonts w:eastAsia="標楷體" w:hAnsi="標楷體"/>
                <w:szCs w:val="26"/>
              </w:rPr>
            </w:pPr>
            <w:r w:rsidRPr="00AD68AB">
              <w:rPr>
                <w:rFonts w:eastAsia="標楷體" w:hint="eastAsia"/>
              </w:rPr>
              <w:t>簽約方</w:t>
            </w:r>
            <w:r w:rsidRPr="00AD68AB">
              <w:rPr>
                <w:rFonts w:eastAsia="標楷體" w:hint="eastAsia"/>
              </w:rPr>
              <w:t xml:space="preserve">:  </w:t>
            </w:r>
            <w:r w:rsidRPr="00AD68AB">
              <w:rPr>
                <w:rFonts w:ascii="標楷體" w:eastAsia="標楷體" w:hAnsi="標楷體" w:hint="eastAsia"/>
              </w:rPr>
              <w:t>□</w:t>
            </w:r>
            <w:r w:rsidRPr="00AD68AB">
              <w:rPr>
                <w:rFonts w:eastAsia="標楷體" w:hint="eastAsia"/>
              </w:rPr>
              <w:t xml:space="preserve"> Sponsor  </w:t>
            </w:r>
            <w:r w:rsidRPr="00AD68AB">
              <w:rPr>
                <w:rFonts w:ascii="標楷體" w:eastAsia="標楷體" w:hAnsi="標楷體" w:hint="eastAsia"/>
              </w:rPr>
              <w:t>□</w:t>
            </w:r>
            <w:r w:rsidRPr="00AD68AB">
              <w:rPr>
                <w:rFonts w:eastAsia="標楷體" w:hint="eastAsia"/>
              </w:rPr>
              <w:t>CRO</w:t>
            </w:r>
          </w:p>
        </w:tc>
        <w:tc>
          <w:tcPr>
            <w:tcW w:w="57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291B" w:rsidRPr="00AD68AB" w:rsidRDefault="0039291B" w:rsidP="007B442D">
            <w:pPr>
              <w:spacing w:line="280" w:lineRule="exact"/>
              <w:jc w:val="center"/>
              <w:rPr>
                <w:rFonts w:eastAsia="標楷體"/>
                <w:b/>
                <w:szCs w:val="26"/>
              </w:rPr>
            </w:pPr>
            <w:r w:rsidRPr="00AD68AB">
              <w:rPr>
                <w:rFonts w:eastAsia="標楷體" w:hint="eastAsia"/>
              </w:rPr>
              <w:t>經費付款方</w:t>
            </w:r>
            <w:r w:rsidRPr="00AD68AB">
              <w:rPr>
                <w:rFonts w:eastAsia="標楷體" w:hint="eastAsia"/>
              </w:rPr>
              <w:t xml:space="preserve">: </w:t>
            </w:r>
            <w:r w:rsidRPr="00AD68AB">
              <w:rPr>
                <w:rFonts w:ascii="標楷體" w:eastAsia="標楷體" w:hAnsi="標楷體" w:hint="eastAsia"/>
              </w:rPr>
              <w:t>□</w:t>
            </w:r>
            <w:r w:rsidRPr="00AD68AB">
              <w:rPr>
                <w:rFonts w:eastAsia="標楷體" w:hint="eastAsia"/>
              </w:rPr>
              <w:t xml:space="preserve"> Sponsor </w:t>
            </w:r>
            <w:r w:rsidRPr="00AD68AB">
              <w:rPr>
                <w:rFonts w:ascii="標楷體" w:eastAsia="標楷體" w:hAnsi="標楷體" w:hint="eastAsia"/>
              </w:rPr>
              <w:t>□</w:t>
            </w:r>
            <w:r w:rsidRPr="00AD68AB">
              <w:rPr>
                <w:rFonts w:eastAsia="標楷體" w:hint="eastAsia"/>
              </w:rPr>
              <w:t xml:space="preserve">CRO  </w:t>
            </w:r>
            <w:r w:rsidRPr="00AD68AB">
              <w:rPr>
                <w:rFonts w:ascii="標楷體" w:eastAsia="標楷體" w:hAnsi="標楷體" w:hint="eastAsia"/>
                <w:color w:val="0000FF"/>
              </w:rPr>
              <w:t>□ __________</w:t>
            </w:r>
          </w:p>
        </w:tc>
      </w:tr>
      <w:tr w:rsidR="0009055B" w:rsidTr="007B442D">
        <w:trPr>
          <w:trHeight w:val="458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試驗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計畫起訖</w:t>
            </w:r>
          </w:p>
        </w:tc>
        <w:tc>
          <w:tcPr>
            <w:tcW w:w="8480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日至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09055B" w:rsidRPr="000B3BAC" w:rsidTr="007B442D">
        <w:trPr>
          <w:trHeight w:val="458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試驗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合約起訖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日至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611F7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1F7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09055B" w:rsidTr="00F8141A">
        <w:trPr>
          <w:trHeight w:val="974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受試驗者數目</w:t>
            </w:r>
          </w:p>
        </w:tc>
        <w:tc>
          <w:tcPr>
            <w:tcW w:w="848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1.全球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總收案</w:t>
            </w:r>
            <w:r w:rsidRPr="0081126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；臺灣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總收案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1126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人；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中榮總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1126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09055B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2.此案受試者是否可同時參加其他臨床試驗計畫：</w:t>
            </w:r>
            <w:r w:rsidR="007B798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z w:val="26"/>
                <w:szCs w:val="26"/>
              </w:rPr>
              <w:t>□是</w:t>
            </w:r>
            <w:r w:rsidR="007B798E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F8141A" w:rsidRPr="00420F8D" w:rsidRDefault="00F8141A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3.此案是否為競爭型收案：</w:t>
            </w:r>
            <w:r>
              <w:rPr>
                <w:rFonts w:eastAsia="標楷體" w:hAnsi="標楷體" w:hint="eastAsia"/>
                <w:sz w:val="26"/>
                <w:szCs w:val="26"/>
              </w:rPr>
              <w:t>□是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</w:tr>
      <w:tr w:rsidR="0009055B" w:rsidRPr="007A383E" w:rsidTr="007B442D">
        <w:trPr>
          <w:trHeight w:val="1266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試驗類別/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階段</w:t>
            </w:r>
          </w:p>
        </w:tc>
        <w:tc>
          <w:tcPr>
            <w:tcW w:w="8480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Default="0009055B" w:rsidP="007B442D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藥品</w:t>
            </w:r>
            <w:r w:rsidRPr="005C55B5">
              <w:rPr>
                <w:rFonts w:eastAsia="標楷體"/>
                <w:sz w:val="26"/>
                <w:szCs w:val="26"/>
              </w:rPr>
              <w:t>( Phase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eastAsia="標楷體"/>
                <w:sz w:val="26"/>
                <w:szCs w:val="26"/>
              </w:rPr>
              <w:t>Ⅰ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D34BC0">
              <w:rPr>
                <w:rFonts w:eastAsia="標楷體"/>
                <w:sz w:val="26"/>
                <w:szCs w:val="26"/>
              </w:rPr>
              <w:t>Ⅱ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eastAsia="標楷體"/>
                <w:sz w:val="26"/>
                <w:szCs w:val="26"/>
              </w:rPr>
              <w:t>Ⅲ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eastAsia="標楷體"/>
                <w:sz w:val="26"/>
                <w:szCs w:val="26"/>
              </w:rPr>
              <w:t>Ⅳ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C748C">
              <w:rPr>
                <w:rFonts w:eastAsia="標楷體" w:hint="eastAsia"/>
                <w:sz w:val="26"/>
                <w:szCs w:val="26"/>
              </w:rPr>
              <w:t>上市後監測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420F8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C55214" w:rsidRPr="00AC748C" w:rsidRDefault="00C55214" w:rsidP="007B442D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C55214">
              <w:rPr>
                <w:rFonts w:eastAsia="標楷體"/>
                <w:sz w:val="26"/>
                <w:szCs w:val="26"/>
              </w:rPr>
              <w:t>（若跨兩期，例如</w:t>
            </w:r>
            <w:r w:rsidRPr="00C55214">
              <w:rPr>
                <w:rFonts w:eastAsia="標楷體"/>
                <w:sz w:val="26"/>
                <w:szCs w:val="26"/>
              </w:rPr>
              <w:t>phase I/II</w:t>
            </w:r>
            <w:r w:rsidRPr="00C55214">
              <w:rPr>
                <w:rFonts w:eastAsia="標楷體"/>
                <w:sz w:val="26"/>
                <w:szCs w:val="26"/>
              </w:rPr>
              <w:t>，兩者均勾選）</w:t>
            </w:r>
          </w:p>
          <w:p w:rsidR="0009055B" w:rsidRPr="00420F8D" w:rsidRDefault="0009055B" w:rsidP="00AD68A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醫療器材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醫療技術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0F8D">
              <w:rPr>
                <w:rFonts w:ascii="標楷體" w:eastAsia="標楷體" w:hAnsi="標楷體"/>
                <w:sz w:val="26"/>
                <w:szCs w:val="26"/>
              </w:rPr>
              <w:t>其他：</w:t>
            </w:r>
            <w:r w:rsidRPr="00420F8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</w:t>
            </w:r>
            <w:r w:rsidRPr="00420F8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09055B" w:rsidRPr="007A383E" w:rsidTr="007B442D">
        <w:trPr>
          <w:trHeight w:val="1012"/>
        </w:trPr>
        <w:tc>
          <w:tcPr>
            <w:tcW w:w="179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試驗參與國家</w:t>
            </w: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Default="0009055B" w:rsidP="007B442D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□多國多中心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請說明參與國家</w:t>
            </w:r>
            <w:r w:rsidRPr="00EF3EDC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</w:t>
            </w:r>
          </w:p>
          <w:p w:rsidR="0009055B" w:rsidRDefault="0009055B" w:rsidP="007B442D">
            <w:pPr>
              <w:spacing w:line="320" w:lineRule="exact"/>
              <w:ind w:leftChars="108" w:left="259"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台灣多中心，台灣總主持人機構：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</w:t>
            </w:r>
          </w:p>
          <w:p w:rsidR="0009055B" w:rsidRPr="00420F8D" w:rsidRDefault="0009055B" w:rsidP="007B442D">
            <w:pPr>
              <w:spacing w:line="320" w:lineRule="exact"/>
              <w:ind w:leftChars="108" w:left="259"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台灣單中心</w:t>
            </w:r>
          </w:p>
        </w:tc>
      </w:tr>
      <w:tr w:rsidR="0009055B" w:rsidRPr="007A383E" w:rsidTr="007B442D">
        <w:trPr>
          <w:trHeight w:val="662"/>
        </w:trPr>
        <w:tc>
          <w:tcPr>
            <w:tcW w:w="179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□台灣多中心：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請說明參與醫院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台灣總主持人機構：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</w:t>
            </w:r>
            <w:r w:rsidRPr="00EB54E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</w:t>
            </w:r>
          </w:p>
        </w:tc>
      </w:tr>
      <w:tr w:rsidR="0009055B" w:rsidRPr="007A383E" w:rsidTr="007B442D">
        <w:trPr>
          <w:trHeight w:val="214"/>
        </w:trPr>
        <w:tc>
          <w:tcPr>
            <w:tcW w:w="179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□台灣單</w:t>
            </w: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中心</w:t>
            </w:r>
          </w:p>
        </w:tc>
      </w:tr>
      <w:tr w:rsidR="0009055B" w:rsidTr="007B442D">
        <w:trPr>
          <w:trHeight w:val="860"/>
        </w:trPr>
        <w:tc>
          <w:tcPr>
            <w:tcW w:w="179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20F8D">
              <w:rPr>
                <w:rFonts w:ascii="標楷體" w:eastAsia="標楷體" w:hAnsi="標楷體" w:hint="eastAsia"/>
                <w:sz w:val="26"/>
                <w:szCs w:val="26"/>
              </w:rPr>
              <w:t>試驗設計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6A29CA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A29C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對照：</w:t>
            </w:r>
            <w:r w:rsidRPr="006A29C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安慰劑</w:t>
            </w:r>
          </w:p>
          <w:p w:rsidR="0009055B" w:rsidRPr="006A29CA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29C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有效藥(藥名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1126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；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劑型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1126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；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用法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1126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Pr="006A29C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A29CA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</w:p>
        </w:tc>
      </w:tr>
      <w:tr w:rsidR="0009055B" w:rsidTr="007B442D">
        <w:trPr>
          <w:trHeight w:val="396"/>
        </w:trPr>
        <w:tc>
          <w:tcPr>
            <w:tcW w:w="179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EB54E0" w:rsidRDefault="0009055B" w:rsidP="007B442D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>盲性：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 xml:space="preserve">開放　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 xml:space="preserve">單盲   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 xml:space="preserve">雙盲　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09055B" w:rsidTr="007B442D">
        <w:trPr>
          <w:trHeight w:val="392"/>
        </w:trPr>
        <w:tc>
          <w:tcPr>
            <w:tcW w:w="17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420F8D" w:rsidRDefault="0009055B" w:rsidP="007B442D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0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055B" w:rsidRPr="00EB54E0" w:rsidRDefault="0009055B" w:rsidP="007B442D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>隨機分派：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 xml:space="preserve">是　</w:t>
            </w:r>
            <w:r w:rsidRPr="00EB54E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B54E0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</w:tr>
    </w:tbl>
    <w:p w:rsidR="00811269" w:rsidRPr="00811269" w:rsidRDefault="00811269" w:rsidP="007A65CE">
      <w:pPr>
        <w:snapToGrid w:val="0"/>
        <w:spacing w:beforeLines="50" w:before="180"/>
      </w:pPr>
      <w:bookmarkStart w:id="0" w:name="_GoBack"/>
      <w:bookmarkEnd w:id="0"/>
    </w:p>
    <w:sectPr w:rsidR="00811269" w:rsidRPr="00811269" w:rsidSect="00EF3EDC">
      <w:headerReference w:type="default" r:id="rId7"/>
      <w:footerReference w:type="default" r:id="rId8"/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CD" w:rsidRDefault="00EC21CD">
      <w:r>
        <w:separator/>
      </w:r>
    </w:p>
  </w:endnote>
  <w:endnote w:type="continuationSeparator" w:id="0">
    <w:p w:rsidR="00EC21CD" w:rsidRDefault="00E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1B" w:rsidRPr="00F9368A" w:rsidRDefault="0039291B" w:rsidP="005C55B5">
    <w:pPr>
      <w:pStyle w:val="a5"/>
      <w:spacing w:line="240" w:lineRule="exact"/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CD" w:rsidRDefault="00EC21CD">
      <w:r>
        <w:separator/>
      </w:r>
    </w:p>
  </w:footnote>
  <w:footnote w:type="continuationSeparator" w:id="0">
    <w:p w:rsidR="00EC21CD" w:rsidRDefault="00EC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1B" w:rsidRDefault="0039291B">
    <w:pPr>
      <w:pStyle w:val="a4"/>
    </w:pPr>
    <w:r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4891"/>
    <w:multiLevelType w:val="hybridMultilevel"/>
    <w:tmpl w:val="5C662928"/>
    <w:lvl w:ilvl="0" w:tplc="875EA56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9B72A58"/>
    <w:multiLevelType w:val="hybridMultilevel"/>
    <w:tmpl w:val="6A00E3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B91C30"/>
    <w:multiLevelType w:val="hybridMultilevel"/>
    <w:tmpl w:val="0D32B85C"/>
    <w:lvl w:ilvl="0" w:tplc="5C8E129A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F33F7D"/>
    <w:multiLevelType w:val="hybridMultilevel"/>
    <w:tmpl w:val="E56E6C82"/>
    <w:lvl w:ilvl="0" w:tplc="955A1B5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2F4CD84C">
      <w:start w:val="1"/>
      <w:numFmt w:val="upperLetter"/>
      <w:lvlText w:val="%2."/>
      <w:lvlJc w:val="left"/>
      <w:pPr>
        <w:ind w:left="64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6F0D24"/>
    <w:multiLevelType w:val="hybridMultilevel"/>
    <w:tmpl w:val="AD621CDE"/>
    <w:lvl w:ilvl="0" w:tplc="875EA564">
      <w:start w:val="1"/>
      <w:numFmt w:val="decimal"/>
      <w:lvlText w:val="(%1)"/>
      <w:lvlJc w:val="left"/>
      <w:pPr>
        <w:ind w:left="12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5" w15:restartNumberingAfterBreak="0">
    <w:nsid w:val="464047CE"/>
    <w:multiLevelType w:val="hybridMultilevel"/>
    <w:tmpl w:val="CDBAEC26"/>
    <w:lvl w:ilvl="0" w:tplc="687CC650">
      <w:start w:val="1"/>
      <w:numFmt w:val="decimal"/>
      <w:lvlText w:val="(%1)"/>
      <w:lvlJc w:val="left"/>
      <w:pPr>
        <w:ind w:left="12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A42F87"/>
    <w:multiLevelType w:val="hybridMultilevel"/>
    <w:tmpl w:val="FB801674"/>
    <w:lvl w:ilvl="0" w:tplc="875EA56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5C87C01"/>
    <w:multiLevelType w:val="hybridMultilevel"/>
    <w:tmpl w:val="C65A08C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F9CCCE5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A6C08BB"/>
    <w:multiLevelType w:val="hybridMultilevel"/>
    <w:tmpl w:val="5560C08C"/>
    <w:lvl w:ilvl="0" w:tplc="DC484BB6">
      <w:start w:val="6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3E"/>
    <w:rsid w:val="00006880"/>
    <w:rsid w:val="00007A11"/>
    <w:rsid w:val="000304CA"/>
    <w:rsid w:val="00044D90"/>
    <w:rsid w:val="000624D9"/>
    <w:rsid w:val="0009055B"/>
    <w:rsid w:val="000A790B"/>
    <w:rsid w:val="000B3BAC"/>
    <w:rsid w:val="000F23CA"/>
    <w:rsid w:val="00132A15"/>
    <w:rsid w:val="00145D80"/>
    <w:rsid w:val="001A751B"/>
    <w:rsid w:val="001B47FB"/>
    <w:rsid w:val="001B5960"/>
    <w:rsid w:val="001C6933"/>
    <w:rsid w:val="00217B87"/>
    <w:rsid w:val="002227D5"/>
    <w:rsid w:val="00251307"/>
    <w:rsid w:val="00283F34"/>
    <w:rsid w:val="002A15F2"/>
    <w:rsid w:val="002F32B2"/>
    <w:rsid w:val="00336E58"/>
    <w:rsid w:val="0034737C"/>
    <w:rsid w:val="0039291B"/>
    <w:rsid w:val="00420F8D"/>
    <w:rsid w:val="00425E3F"/>
    <w:rsid w:val="00462EE3"/>
    <w:rsid w:val="00470CF1"/>
    <w:rsid w:val="00476811"/>
    <w:rsid w:val="004C754F"/>
    <w:rsid w:val="004C7E80"/>
    <w:rsid w:val="004E2944"/>
    <w:rsid w:val="0050094F"/>
    <w:rsid w:val="00503FF6"/>
    <w:rsid w:val="00514B95"/>
    <w:rsid w:val="0051584B"/>
    <w:rsid w:val="00541D1D"/>
    <w:rsid w:val="00570903"/>
    <w:rsid w:val="005C55B5"/>
    <w:rsid w:val="00611F7B"/>
    <w:rsid w:val="00620433"/>
    <w:rsid w:val="0065233B"/>
    <w:rsid w:val="0066069D"/>
    <w:rsid w:val="00692157"/>
    <w:rsid w:val="006A29CA"/>
    <w:rsid w:val="006C5443"/>
    <w:rsid w:val="006E563C"/>
    <w:rsid w:val="00723DEC"/>
    <w:rsid w:val="00724FF8"/>
    <w:rsid w:val="00730877"/>
    <w:rsid w:val="00730A1B"/>
    <w:rsid w:val="00744611"/>
    <w:rsid w:val="007A383E"/>
    <w:rsid w:val="007A65CE"/>
    <w:rsid w:val="007B442D"/>
    <w:rsid w:val="007B798E"/>
    <w:rsid w:val="007D5B89"/>
    <w:rsid w:val="007D6355"/>
    <w:rsid w:val="007E5CB9"/>
    <w:rsid w:val="007E5F33"/>
    <w:rsid w:val="00811269"/>
    <w:rsid w:val="0082200B"/>
    <w:rsid w:val="0088712E"/>
    <w:rsid w:val="008C1BB7"/>
    <w:rsid w:val="00900840"/>
    <w:rsid w:val="00904F2B"/>
    <w:rsid w:val="00907E08"/>
    <w:rsid w:val="00A127E4"/>
    <w:rsid w:val="00A3798C"/>
    <w:rsid w:val="00A46EB7"/>
    <w:rsid w:val="00A501B7"/>
    <w:rsid w:val="00A6340D"/>
    <w:rsid w:val="00AC748C"/>
    <w:rsid w:val="00AD6048"/>
    <w:rsid w:val="00AD68AB"/>
    <w:rsid w:val="00AE2DDA"/>
    <w:rsid w:val="00B0227E"/>
    <w:rsid w:val="00B21B04"/>
    <w:rsid w:val="00B3454A"/>
    <w:rsid w:val="00BC5303"/>
    <w:rsid w:val="00BD5FF1"/>
    <w:rsid w:val="00C44D05"/>
    <w:rsid w:val="00C5100B"/>
    <w:rsid w:val="00C55214"/>
    <w:rsid w:val="00C920F1"/>
    <w:rsid w:val="00D137BB"/>
    <w:rsid w:val="00D34BC0"/>
    <w:rsid w:val="00D81D15"/>
    <w:rsid w:val="00E15554"/>
    <w:rsid w:val="00E27811"/>
    <w:rsid w:val="00EB53E7"/>
    <w:rsid w:val="00EB54E0"/>
    <w:rsid w:val="00EC21CD"/>
    <w:rsid w:val="00EF28BE"/>
    <w:rsid w:val="00EF3EDC"/>
    <w:rsid w:val="00F43F6B"/>
    <w:rsid w:val="00F8141A"/>
    <w:rsid w:val="00F9368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0F39AEA-C2D5-46CB-9666-448FE344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1D15"/>
    <w:rPr>
      <w:rFonts w:ascii="Arial" w:hAnsi="Arial"/>
      <w:sz w:val="18"/>
      <w:szCs w:val="18"/>
    </w:rPr>
  </w:style>
  <w:style w:type="paragraph" w:styleId="a4">
    <w:name w:val="header"/>
    <w:basedOn w:val="a"/>
    <w:rsid w:val="00F93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93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4C7E80"/>
    <w:rPr>
      <w:sz w:val="18"/>
      <w:szCs w:val="18"/>
    </w:rPr>
  </w:style>
  <w:style w:type="paragraph" w:styleId="a7">
    <w:name w:val="annotation text"/>
    <w:basedOn w:val="a"/>
    <w:link w:val="a8"/>
    <w:rsid w:val="004C7E80"/>
  </w:style>
  <w:style w:type="character" w:customStyle="1" w:styleId="a8">
    <w:name w:val="註解文字 字元"/>
    <w:link w:val="a7"/>
    <w:rsid w:val="004C7E80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4C7E80"/>
    <w:rPr>
      <w:b/>
      <w:bCs/>
    </w:rPr>
  </w:style>
  <w:style w:type="character" w:customStyle="1" w:styleId="aa">
    <w:name w:val="註解主旨 字元"/>
    <w:link w:val="a9"/>
    <w:rsid w:val="004C7E80"/>
    <w:rPr>
      <w:b/>
      <w:bCs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AD68A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vghtc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臨床試驗案基本資料表</dc:title>
  <dc:creator>vghtc</dc:creator>
  <cp:lastModifiedBy>VGH00</cp:lastModifiedBy>
  <cp:revision>2</cp:revision>
  <cp:lastPrinted>2010-05-25T08:40:00Z</cp:lastPrinted>
  <dcterms:created xsi:type="dcterms:W3CDTF">2026-01-16T06:51:00Z</dcterms:created>
  <dcterms:modified xsi:type="dcterms:W3CDTF">2026-01-16T06:51:00Z</dcterms:modified>
</cp:coreProperties>
</file>